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F810C"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附件4：</w:t>
      </w:r>
    </w:p>
    <w:p w14:paraId="0C5665D4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诚信参与市场调研及诚信报价承诺书</w:t>
      </w:r>
    </w:p>
    <w:p w14:paraId="698D3FE5">
      <w:pPr>
        <w:ind w:left="-540" w:leftChars="-257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惠州市中心血站</w:t>
      </w:r>
      <w:bookmarkStart w:id="0" w:name="_GoBack"/>
      <w:bookmarkEnd w:id="0"/>
    </w:p>
    <w:p w14:paraId="6AD911C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本公司郑重承诺：</w:t>
      </w:r>
    </w:p>
    <w:p w14:paraId="248BD41D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一、遵守政府采购法律、法规和规章制度，维护医院采购市场秩序和公平竞争环境；</w:t>
      </w:r>
    </w:p>
    <w:p w14:paraId="235527B1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二、依法诚信认真对待医院本次市场调研活动，自觉维护医院的合法权益；</w:t>
      </w:r>
    </w:p>
    <w:p w14:paraId="14E06BE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三、不恶意竞价，调研报价真实有效且可依法提供相应货物，调研报价与投标价不会差异巨大；</w:t>
      </w:r>
    </w:p>
    <w:p w14:paraId="00980BAF">
      <w:pPr>
        <w:pStyle w:val="2"/>
        <w:numPr>
          <w:ilvl w:val="0"/>
          <w:numId w:val="0"/>
        </w:numPr>
        <w:spacing w:after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四、对于本次调研，我司不存在以下情形：</w:t>
      </w:r>
    </w:p>
    <w:p w14:paraId="6404E3BB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①单位负责人为同一人或者存在直接控股、管理关系的不同供应商；</w:t>
      </w:r>
    </w:p>
    <w:p w14:paraId="2AA16EC1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②除单一来源采购项目外，为采购项目提供整体设计、规范编制或者项目管理、监理、检测等服务的供应商，不得再参加该采购项目的其他采购活动；</w:t>
      </w:r>
    </w:p>
    <w:p w14:paraId="0E229DA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③涉及围猎标的或陪标或围标的法律规定禁止的情况等。</w:t>
      </w:r>
    </w:p>
    <w:p w14:paraId="6108058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五、主动接受医院及相关监督管理部门的监督检查。</w:t>
      </w:r>
    </w:p>
    <w:p w14:paraId="0BCA27A1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本公司若有违反本承诺内容的行为，愿意承担相应的后果和法律责任。 </w:t>
      </w:r>
    </w:p>
    <w:p w14:paraId="655EF572"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</w:p>
    <w:p w14:paraId="06FB0BD5"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公司法定代表人（或法定代表人授权代表）签字：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</w:p>
    <w:p w14:paraId="68018FB1">
      <w:pPr>
        <w:adjustRightInd w:val="0"/>
        <w:snapToGrid w:val="0"/>
        <w:jc w:val="center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公司名称（签章）：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 w14:paraId="1EF264AD">
      <w:pPr>
        <w:adjustRightInd w:val="0"/>
        <w:snapToGrid w:val="0"/>
        <w:jc w:val="right"/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270" w:right="1406" w:bottom="138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D45F3"/>
    <w:rsid w:val="00BD4725"/>
    <w:rsid w:val="00CA088E"/>
    <w:rsid w:val="035D45F3"/>
    <w:rsid w:val="0CCE0391"/>
    <w:rsid w:val="25A6557A"/>
    <w:rsid w:val="650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380</Characters>
  <Lines>3</Lines>
  <Paragraphs>1</Paragraphs>
  <TotalTime>12</TotalTime>
  <ScaleCrop>false</ScaleCrop>
  <LinksUpToDate>false</LinksUpToDate>
  <CharactersWithSpaces>440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2022-02-15T01:10:00Z</dcterms:created>
  <dc:creator>江鑫富</dc:creator>
  <cp:lastModifiedBy>Administrator</cp:lastModifiedBy>
  <dcterms:modified xsi:type="dcterms:W3CDTF">2025-05-27T06:36:18Z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BDC15814A7464067856B8CE466D9FB46</vt:lpwstr>
  </property>
  <property fmtid="{D5CDD505-2E9C-101B-9397-08002B2CF9AE}" pid="4" name="KSOTemplateDocerSaveRecord">
    <vt:lpwstr>eyJoZGlkIjoiYTllNTQ5MTkyM2UwZTllOTYxNzc4OWYxMjhhYzZjZTAiLCJ1c2VySWQiOiIzODA1MDM4OTAifQ==</vt:lpwstr>
  </property>
</Properties>
</file>