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FD363B7">
      <w:pPr>
        <w:pStyle w:val="style0"/>
        <w:widowControl/>
        <w:adjustRightInd w:val="false"/>
        <w:snapToGrid w:val="false"/>
        <w:spacing w:lineRule="auto" w:line="360"/>
        <w:jc w:val="center"/>
        <w:rPr>
          <w:rFonts w:ascii="方正大标宋_GBK" w:cs="宋体" w:eastAsia="方正大标宋_GBK" w:hAnsi="宋体"/>
          <w:kern w:val="0"/>
          <w:sz w:val="44"/>
          <w:szCs w:val="44"/>
        </w:rPr>
      </w:pPr>
      <w:r>
        <w:rPr>
          <w:rFonts w:ascii="方正大标宋_GBK" w:cs="宋体" w:eastAsia="方正大标宋_GBK" w:hAnsi="宋体" w:hint="eastAsia"/>
          <w:bCs/>
          <w:kern w:val="0"/>
          <w:sz w:val="44"/>
          <w:szCs w:val="44"/>
        </w:rPr>
        <w:t>提供资料真实性承诺书</w:t>
      </w:r>
    </w:p>
    <w:p w14:paraId="5BA53FA4">
      <w:pPr>
        <w:pStyle w:val="style0"/>
        <w:widowControl/>
        <w:adjustRightInd w:val="false"/>
        <w:snapToGrid w:val="false"/>
        <w:spacing w:lineRule="exact" w:line="360"/>
        <w:ind w:firstLine="560" w:firstLineChars="200"/>
        <w:jc w:val="left"/>
        <w:rPr>
          <w:rFonts w:ascii="仿宋" w:cs="仿宋" w:eastAsia="仿宋" w:hAnsi="仿宋"/>
          <w:kern w:val="0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本公司已按照UPS应急后备电源（新型储能）系统项目调研（询价）公告</w:t>
      </w:r>
      <w:bookmarkStart w:id="0" w:name="_GoBack"/>
      <w:bookmarkEnd w:id="0"/>
      <w:r>
        <w:rPr>
          <w:rFonts w:ascii="仿宋" w:cs="仿宋" w:eastAsia="仿宋" w:hAnsi="仿宋" w:hint="eastAsia"/>
          <w:sz w:val="28"/>
          <w:szCs w:val="28"/>
        </w:rPr>
        <w:t>要求提供了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11</w:t>
      </w:r>
      <w:r>
        <w:rPr>
          <w:rFonts w:ascii="仿宋" w:cs="仿宋" w:eastAsia="仿宋" w:hAnsi="仿宋" w:hint="eastAsia"/>
          <w:sz w:val="28"/>
          <w:szCs w:val="28"/>
        </w:rPr>
        <w:t>项资料，具体内容包括</w:t>
      </w:r>
      <w:r>
        <w:rPr>
          <w:rFonts w:ascii="仿宋" w:cs="仿宋" w:eastAsia="仿宋" w:hAnsi="仿宋" w:hint="eastAsia"/>
          <w:kern w:val="0"/>
          <w:sz w:val="28"/>
          <w:szCs w:val="28"/>
        </w:rPr>
        <w:t>：</w:t>
      </w:r>
    </w:p>
    <w:p w14:paraId="1CCCAEB2">
      <w:pPr>
        <w:pStyle w:val="style46"/>
        <w:spacing w:lineRule="exact" w:line="36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（1）市场调研登记表（附件1）；</w:t>
      </w:r>
      <w:r>
        <w:rPr>
          <w:rFonts w:ascii="Calibri" w:cs="Calibri" w:eastAsia="仿宋" w:hAnsi="Calibri"/>
          <w:sz w:val="28"/>
          <w:szCs w:val="28"/>
        </w:rPr>
        <w:t>        </w:t>
      </w:r>
    </w:p>
    <w:p w14:paraId="48ED78BE">
      <w:pPr>
        <w:pStyle w:val="style46"/>
        <w:spacing w:lineRule="exact" w:line="360"/>
        <w:rPr>
          <w:rFonts w:ascii="仿宋" w:cs="仿宋" w:eastAsia="仿宋" w:hAnsi="仿宋" w:hint="eastAsia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（2）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报价清单</w:t>
      </w:r>
      <w:r>
        <w:rPr>
          <w:rFonts w:ascii="仿宋" w:cs="仿宋" w:eastAsia="仿宋" w:hAnsi="仿宋" w:hint="eastAsia"/>
          <w:sz w:val="28"/>
          <w:szCs w:val="28"/>
        </w:rPr>
        <w:t>（附件2）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；</w:t>
      </w:r>
    </w:p>
    <w:p w14:paraId="5CED07B0">
      <w:pPr>
        <w:pStyle w:val="style46"/>
        <w:spacing w:lineRule="exact" w:line="360"/>
        <w:rPr>
          <w:rFonts w:ascii="仿宋" w:cs="仿宋" w:eastAsia="仿宋" w:hAnsi="仿宋" w:hint="eastAsia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（3）法定代表人证明书及法定代表人授权书、法定代表人身份证、被授权人身份证（附件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3</w:t>
      </w:r>
      <w:r>
        <w:rPr>
          <w:rFonts w:ascii="仿宋" w:cs="仿宋" w:eastAsia="仿宋" w:hAnsi="仿宋" w:hint="eastAsia"/>
          <w:sz w:val="28"/>
          <w:szCs w:val="28"/>
        </w:rPr>
        <w:t>）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；</w:t>
      </w:r>
    </w:p>
    <w:p w14:paraId="0C4CCA2D">
      <w:pPr>
        <w:pStyle w:val="style46"/>
        <w:spacing w:lineRule="exact" w:line="360"/>
        <w:rPr>
          <w:rFonts w:ascii="仿宋" w:cs="仿宋" w:eastAsia="仿宋" w:hAnsi="仿宋" w:hint="eastAsia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（4）报价公司营业执照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；</w:t>
      </w:r>
    </w:p>
    <w:p w14:paraId="78F4CEA6">
      <w:pPr>
        <w:pStyle w:val="style46"/>
        <w:spacing w:lineRule="exact" w:line="360"/>
        <w:rPr>
          <w:rFonts w:ascii="仿宋" w:cs="仿宋" w:eastAsia="仿宋" w:hAnsi="仿宋" w:hint="eastAsia"/>
          <w:sz w:val="28"/>
          <w:szCs w:val="28"/>
          <w:lang w:eastAsia="zh-CN"/>
        </w:rPr>
      </w:pPr>
      <w:r>
        <w:rPr>
          <w:rFonts w:ascii="仿宋" w:cs="仿宋" w:eastAsia="仿宋" w:hAnsi="仿宋" w:hint="eastAsia"/>
          <w:sz w:val="28"/>
          <w:szCs w:val="28"/>
        </w:rPr>
        <w:t>（5）报价公司股东组成人员名单及查询证明（可参考使用国家企业信用信息公示网、天眼查、企查查等相关网站截图）</w:t>
      </w:r>
    </w:p>
    <w:p w14:paraId="022EB5C1">
      <w:pPr>
        <w:pStyle w:val="style46"/>
        <w:spacing w:lineRule="exact" w:line="36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</w:t>
      </w:r>
      <w:r>
        <w:rPr>
          <w:rFonts w:ascii="仿宋" w:cs="仿宋" w:eastAsia="仿宋" w:hAnsi="仿宋"/>
          <w:sz w:val="28"/>
          <w:szCs w:val="28"/>
        </w:rPr>
        <w:t>6</w:t>
      </w:r>
      <w:r>
        <w:rPr>
          <w:rFonts w:ascii="仿宋" w:cs="仿宋" w:eastAsia="仿宋" w:hAnsi="仿宋" w:hint="eastAsia"/>
          <w:sz w:val="28"/>
          <w:szCs w:val="28"/>
        </w:rPr>
        <w:t>）“信用中国”网站（www.creditchina.gov.cn）及中国政府采购网（www.ccgp.gov.cn）网站截图查询证明加盖公章（查询时间必须在调研公告的报名开始时间后，才为有效）</w:t>
      </w:r>
    </w:p>
    <w:p w14:paraId="09D7EDD1">
      <w:pPr>
        <w:pStyle w:val="style46"/>
        <w:spacing w:lineRule="exact" w:line="36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</w:t>
      </w:r>
      <w:r>
        <w:rPr>
          <w:rFonts w:ascii="仿宋" w:cs="仿宋" w:eastAsia="仿宋" w:hAnsi="仿宋"/>
          <w:sz w:val="28"/>
          <w:szCs w:val="28"/>
        </w:rPr>
        <w:t>7</w:t>
      </w:r>
      <w:r>
        <w:rPr>
          <w:rFonts w:ascii="仿宋" w:cs="仿宋" w:eastAsia="仿宋" w:hAnsi="仿宋" w:hint="eastAsia"/>
          <w:sz w:val="28"/>
          <w:szCs w:val="28"/>
        </w:rPr>
        <w:t>）生产商营业执照、营业状态截图（如提供“国家企业信用信息公示系统”（www.gsxt.gov.cn/index.html）查询截图）</w:t>
      </w:r>
    </w:p>
    <w:p w14:paraId="64E7E837">
      <w:pPr>
        <w:pStyle w:val="style46"/>
        <w:spacing w:lineRule="exact" w:line="360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</w:t>
      </w:r>
      <w:r>
        <w:rPr>
          <w:rFonts w:ascii="仿宋" w:cs="仿宋" w:eastAsia="仿宋" w:hAnsi="仿宋"/>
          <w:sz w:val="28"/>
          <w:szCs w:val="28"/>
        </w:rPr>
        <w:t>8</w:t>
      </w:r>
      <w:r>
        <w:rPr>
          <w:rFonts w:ascii="仿宋" w:cs="仿宋" w:eastAsia="仿宋" w:hAnsi="仿宋" w:hint="eastAsia"/>
          <w:sz w:val="28"/>
          <w:szCs w:val="28"/>
        </w:rPr>
        <w:t>）产品供货和服务方案</w:t>
      </w:r>
    </w:p>
    <w:p w14:paraId="2FB94B01">
      <w:pPr>
        <w:pStyle w:val="style46"/>
        <w:spacing w:lineRule="exact" w:line="36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9</w:t>
      </w:r>
      <w:r>
        <w:rPr>
          <w:rFonts w:ascii="仿宋" w:cs="仿宋" w:eastAsia="仿宋" w:hAnsi="仿宋" w:hint="eastAsia"/>
          <w:sz w:val="28"/>
          <w:szCs w:val="28"/>
        </w:rPr>
        <w:t>）诚信参与市场调研及诚信报价承诺书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；</w:t>
      </w:r>
      <w:r>
        <w:rPr>
          <w:rFonts w:ascii="Calibri" w:cs="Calibri" w:eastAsia="仿宋" w:hAnsi="Calibri"/>
          <w:sz w:val="28"/>
          <w:szCs w:val="28"/>
        </w:rPr>
        <w:t>       </w:t>
      </w:r>
    </w:p>
    <w:p w14:paraId="727F348F">
      <w:pPr>
        <w:pStyle w:val="style46"/>
        <w:spacing w:lineRule="exact" w:line="36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（1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0</w:t>
      </w:r>
      <w:r>
        <w:rPr>
          <w:rFonts w:ascii="仿宋" w:cs="仿宋" w:eastAsia="仿宋" w:hAnsi="仿宋" w:hint="eastAsia"/>
          <w:sz w:val="28"/>
          <w:szCs w:val="28"/>
        </w:rPr>
        <w:t>）提供资料真实性承诺书；</w:t>
      </w:r>
    </w:p>
    <w:p w14:paraId="1CE3E9E8">
      <w:pPr>
        <w:pStyle w:val="style46"/>
        <w:spacing w:lineRule="exact" w:line="36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（1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1</w:t>
      </w:r>
      <w:r>
        <w:rPr>
          <w:rFonts w:ascii="仿宋" w:cs="仿宋" w:eastAsia="仿宋" w:hAnsi="仿宋" w:hint="eastAsia"/>
          <w:sz w:val="28"/>
          <w:szCs w:val="28"/>
        </w:rPr>
        <w:t>）价格佐证资料（购置同型号产品的发票或合同或中标通知书复印件），因涉及到设备配置不同，价格佐证资料以合同复印件为优先，如提供发票或中标通知书复印件，需同时附该设备的配置清单。</w:t>
      </w:r>
      <w:r>
        <w:rPr>
          <w:rFonts w:ascii="仿宋" w:cs="仿宋" w:eastAsia="仿宋" w:hAnsi="仿宋" w:hint="eastAsia"/>
          <w:sz w:val="28"/>
          <w:szCs w:val="28"/>
        </w:rPr>
        <w:tab/>
      </w:r>
      <w:r>
        <w:rPr>
          <w:rFonts w:ascii="仿宋" w:cs="仿宋" w:eastAsia="仿宋" w:hAnsi="仿宋" w:hint="eastAsia"/>
          <w:sz w:val="28"/>
          <w:szCs w:val="28"/>
        </w:rPr>
        <w:tab/>
      </w:r>
      <w:r>
        <w:rPr>
          <w:rFonts w:ascii="仿宋" w:cs="仿宋" w:eastAsia="仿宋" w:hAnsi="仿宋" w:hint="eastAsia"/>
          <w:sz w:val="28"/>
          <w:szCs w:val="28"/>
        </w:rPr>
        <w:tab/>
      </w:r>
    </w:p>
    <w:p w14:paraId="273F8ECA">
      <w:pPr>
        <w:pStyle w:val="style0"/>
        <w:widowControl/>
        <w:adjustRightInd w:val="false"/>
        <w:snapToGrid w:val="false"/>
        <w:spacing w:lineRule="exact" w:line="360"/>
        <w:ind w:firstLine="560" w:firstLineChars="200"/>
        <w:jc w:val="left"/>
        <w:rPr>
          <w:rFonts w:ascii="仿宋" w:cs="仿宋" w:eastAsia="仿宋" w:hAnsi="仿宋" w:hint="eastAsia"/>
          <w:kern w:val="0"/>
          <w:sz w:val="28"/>
          <w:szCs w:val="28"/>
        </w:rPr>
      </w:pPr>
    </w:p>
    <w:p w14:paraId="6E913242">
      <w:pPr>
        <w:pStyle w:val="style0"/>
        <w:widowControl/>
        <w:adjustRightInd w:val="false"/>
        <w:snapToGrid w:val="false"/>
        <w:spacing w:lineRule="exact" w:line="360"/>
        <w:ind w:firstLine="560" w:firstLineChars="200"/>
        <w:jc w:val="left"/>
        <w:rPr>
          <w:rFonts w:ascii="仿宋" w:cs="仿宋" w:eastAsia="仿宋" w:hAnsi="仿宋"/>
          <w:kern w:val="0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>本公司郑重承诺，我公司所提交的资料均真实有效，如有虚假，将依法承担相应责任。</w:t>
      </w:r>
    </w:p>
    <w:p w14:paraId="53420B08">
      <w:pPr>
        <w:pStyle w:val="style46"/>
        <w:rPr>
          <w:sz w:val="28"/>
          <w:szCs w:val="28"/>
        </w:rPr>
      </w:pPr>
    </w:p>
    <w:p w14:paraId="27AE11E4">
      <w:pPr>
        <w:pStyle w:val="style0"/>
        <w:widowControl/>
        <w:adjustRightInd w:val="false"/>
        <w:snapToGrid w:val="false"/>
        <w:spacing w:lineRule="exact" w:line="360"/>
        <w:ind w:firstLine="560" w:firstLineChars="200"/>
        <w:jc w:val="center"/>
        <w:rPr>
          <w:rFonts w:ascii="仿宋" w:cs="仿宋" w:eastAsia="仿宋" w:hAnsi="仿宋"/>
          <w:kern w:val="0"/>
          <w:sz w:val="28"/>
          <w:szCs w:val="28"/>
          <w:u w:val="single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 xml:space="preserve">公司名称（签章）： </w:t>
      </w:r>
      <w:r>
        <w:rPr>
          <w:rFonts w:ascii="仿宋" w:cs="仿宋" w:eastAsia="仿宋" w:hAnsi="仿宋" w:hint="eastAsia"/>
          <w:kern w:val="0"/>
          <w:sz w:val="28"/>
          <w:szCs w:val="28"/>
          <w:u w:val="single"/>
        </w:rPr>
        <w:t xml:space="preserve">                        </w:t>
      </w:r>
    </w:p>
    <w:p w14:paraId="5BF12574">
      <w:pPr>
        <w:pStyle w:val="style0"/>
        <w:widowControl/>
        <w:adjustRightInd w:val="false"/>
        <w:snapToGrid w:val="false"/>
        <w:spacing w:lineRule="exact" w:line="360"/>
        <w:ind w:firstLine="560" w:firstLineChars="200"/>
        <w:jc w:val="right"/>
        <w:rPr>
          <w:rFonts w:ascii="仿宋" w:cs="仿宋" w:eastAsia="仿宋" w:hAnsi="仿宋"/>
          <w:kern w:val="0"/>
          <w:sz w:val="28"/>
          <w:szCs w:val="28"/>
        </w:rPr>
      </w:pPr>
    </w:p>
    <w:p w14:paraId="4D36B3DF">
      <w:pPr>
        <w:pStyle w:val="style0"/>
        <w:widowControl/>
        <w:adjustRightInd w:val="false"/>
        <w:snapToGrid w:val="false"/>
        <w:spacing w:lineRule="exact" w:line="360"/>
        <w:ind w:right="360" w:firstLine="560" w:firstLineChars="200"/>
        <w:jc w:val="righ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0"/>
          <w:sz w:val="28"/>
          <w:szCs w:val="28"/>
        </w:rPr>
        <w:t xml:space="preserve">    日期：</w:t>
      </w:r>
      <w:r>
        <w:rPr>
          <w:rFonts w:ascii="仿宋" w:cs="仿宋" w:eastAsia="仿宋" w:hAnsi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cs="仿宋" w:eastAsia="仿宋" w:hAnsi="仿宋" w:hint="eastAsia"/>
          <w:kern w:val="0"/>
          <w:sz w:val="28"/>
          <w:szCs w:val="28"/>
        </w:rPr>
        <w:t xml:space="preserve">年 </w:t>
      </w:r>
      <w:r>
        <w:rPr>
          <w:rFonts w:ascii="仿宋" w:cs="仿宋" w:eastAsia="仿宋" w:hAnsi="仿宋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cs="仿宋" w:eastAsia="仿宋" w:hAnsi="仿宋" w:hint="eastAsia"/>
          <w:kern w:val="0"/>
          <w:sz w:val="28"/>
          <w:szCs w:val="28"/>
        </w:rPr>
        <w:t>月</w:t>
      </w:r>
      <w:r>
        <w:rPr>
          <w:rFonts w:ascii="仿宋" w:cs="仿宋" w:eastAsia="仿宋" w:hAnsi="仿宋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cs="仿宋" w:eastAsia="仿宋" w:hAnsi="仿宋" w:hint="eastAsia"/>
          <w:kern w:val="0"/>
          <w:sz w:val="28"/>
          <w:szCs w:val="28"/>
        </w:rPr>
        <w:t>日</w:t>
      </w:r>
    </w:p>
    <w:sectPr>
      <w:pgSz w:w="11906" w:h="16838" w:orient="portrait"/>
      <w:pgMar w:top="1327" w:right="1349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6"/>
    <w:qFormat/>
    <w:uiPriority w:val="0"/>
    <w:pPr>
      <w:widowControl w:val="false"/>
      <w:jc w:val="both"/>
    </w:pPr>
    <w:rPr>
      <w:rFonts w:ascii="等线" w:cs="Times New Roman" w:eastAsia="宋体" w:hAnsi="等线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6">
    <w:name w:val="toa heading"/>
    <w:basedOn w:val="style0"/>
    <w:next w:val="style0"/>
    <w:qFormat/>
    <w:uiPriority w:val="99"/>
    <w:pPr>
      <w:spacing w:before="120"/>
    </w:pPr>
    <w:rPr>
      <w:rFonts w:ascii="Cambria" w:cs="宋体" w:hAnsi="Cambria"/>
      <w:sz w:val="24"/>
      <w:szCs w:val="24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489</Words>
  <Pages>1</Pages>
  <Characters>554</Characters>
  <Application>WPS Office</Application>
  <DocSecurity>0</DocSecurity>
  <Paragraphs>19</Paragraphs>
  <ScaleCrop>false</ScaleCrop>
  <Company>china</Company>
  <LinksUpToDate>false</LinksUpToDate>
  <CharactersWithSpaces>620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2021-03-03T07:03:00Z</dcterms:created>
  <dc:creator>于强</dc:creator>
  <lastModifiedBy>2210132C</lastModifiedBy>
  <lastPrinted>2021-08-21T05:46:00Z</lastPrinted>
  <dcterms:modified xsi:type="dcterms:W3CDTF">2025-07-15T02:27:24Z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0f43d45a6c56487da2a06ccbc2dc0ccc_23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